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92DFNXX3H42F67ETER2WQRK3D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92DFNXX3H42F67ETER2WQRK3D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1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18/07/2024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18/07/2024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9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7" w:hanging="279"/>
        <w:jc w:val="left"/>
        <w:rPr>
          <w:sz w:val="20"/>
        </w:rPr>
      </w:pPr>
      <w:r>
        <w:rPr>
          <w:sz w:val="20"/>
        </w:rPr>
        <w:t>Expediente 12723/2024. Concesión de ayudas de emergencia social (Cabildo de Gran Canaria).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10681/2024.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10702/2024.Licencia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Vado</w:t>
      </w:r>
      <w:r>
        <w:rPr>
          <w:spacing w:val="-6"/>
          <w:sz w:val="20"/>
        </w:rPr>
        <w:t> </w:t>
      </w:r>
      <w:r>
        <w:rPr>
          <w:sz w:val="20"/>
        </w:rPr>
        <w:t>(Ocupación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dominio</w:t>
      </w:r>
      <w:r>
        <w:rPr>
          <w:spacing w:val="-6"/>
          <w:sz w:val="20"/>
        </w:rPr>
        <w:t> </w:t>
      </w:r>
      <w:r>
        <w:rPr>
          <w:sz w:val="20"/>
        </w:rPr>
        <w:t>público).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11123/2024.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11817/2024.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12680/2024.Licencia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Vado</w:t>
      </w:r>
      <w:r>
        <w:rPr>
          <w:spacing w:val="-6"/>
          <w:sz w:val="20"/>
        </w:rPr>
        <w:t> </w:t>
      </w:r>
      <w:r>
        <w:rPr>
          <w:sz w:val="20"/>
        </w:rPr>
        <w:t>(Ocupación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dominio</w:t>
      </w:r>
      <w:r>
        <w:rPr>
          <w:spacing w:val="-6"/>
          <w:sz w:val="20"/>
        </w:rPr>
        <w:t> </w:t>
      </w:r>
      <w:r>
        <w:rPr>
          <w:sz w:val="20"/>
        </w:rPr>
        <w:t>público).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3438/2024.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40" w:bottom="1260" w:left="3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83" w:after="0"/>
        <w:ind w:left="1323" w:right="0" w:hanging="2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92DFNXX3H42F67ETER2WQRK3D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92DFNXX3H42F67ETER2WQRK3D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79"/>
      </w:pPr>
      <w:r>
        <w:rPr/>
        <w:t>9.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164839</wp:posOffset>
                </wp:positionV>
                <wp:extent cx="5760085" cy="10560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5335" y="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017" y="9207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07"/>
                                </a:lnTo>
                                <a:lnTo>
                                  <a:pt x="4457" y="889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33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1917" y="3810"/>
                                </a:lnTo>
                                <a:lnTo>
                                  <a:pt x="1917" y="6350"/>
                                </a:lnTo>
                                <a:lnTo>
                                  <a:pt x="12" y="4445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1050772"/>
                                </a:lnTo>
                                <a:lnTo>
                                  <a:pt x="5759780" y="276390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627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445"/>
                                </a:lnTo>
                                <a:lnTo>
                                  <a:pt x="5757875" y="6350"/>
                                </a:lnTo>
                                <a:lnTo>
                                  <a:pt x="5757875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795pt;width:453.55pt;height:83.15pt;mso-position-horizontal-relative:page;mso-position-vertical-relative:paragraph;z-index:-15725568;mso-wrap-distance-left:0;mso-wrap-distance-right:0" id="docshapegroup15" coordorigin="1418,260" coordsize="9071,1663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7" coordorigin="1417,260" coordsize="9071,1663" path="m10488,260l10481,260,10481,274,10481,274,10481,680,10481,696,10481,1907,1425,1907,1425,696,10481,696,10481,680,1425,680,1425,274,1425,274,10481,274,10481,260,1418,260,1418,266,1421,266,1421,270,1418,267,1418,680,1418,687,1417,695,1418,1914,1417,1922,10488,1922,10488,1914,10488,695,10488,688,10488,687,10488,680,10488,267,10485,270,10485,266,10488,266,10488,260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4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54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2024-08-01T08:45:48Z</dcterms:created>
  <dcterms:modified xsi:type="dcterms:W3CDTF">2024-08-01T08:45:48Z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; modified using iText 5.0.1_SNAPSHOT (c) 1T3XT BVBA</vt:lpwstr>
  </property>
</Properties>
</file>